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media/image1.png" ContentType="image/png"/>
  <Override PartName="/word/styles.xml" ContentType="application/vnd.openxmlformats-officedocument.wordprocessingml.styl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8460" w:leader="none"/>
        </w:tabs>
        <w:jc w:val="end"/>
        <w:rPr>
          <w:rFonts w:ascii="Arial" w:hAnsi="Arial"/>
        </w:rPr>
      </w:pPr>
      <w:r>
        <w:rPr>
          <w:rFonts w:ascii="Arial" w:hAnsi="Arial"/>
        </w:rPr>
        <w:drawing>
          <wp:anchor behindDoc="0" distT="0" distB="0" distL="0" distR="0" simplePos="0" locked="0" layoutInCell="0" allowOverlap="1" relativeHeight="15">
            <wp:simplePos x="0" y="0"/>
            <wp:positionH relativeFrom="column">
              <wp:align>center</wp:align>
            </wp:positionH>
            <wp:positionV relativeFrom="paragraph">
              <wp:posOffset>71755</wp:posOffset>
            </wp:positionV>
            <wp:extent cx="1440180" cy="40322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440180" cy="403225"/>
                    </a:xfrm>
                    <a:prstGeom prst="rect">
                      <a:avLst/>
                    </a:prstGeom>
                    <a:noFill/>
                  </pic:spPr>
                </pic:pic>
              </a:graphicData>
            </a:graphic>
          </wp:anchor>
        </w:drawing>
        <mc:AlternateContent>
          <mc:Choice Requires="wps">
            <w:drawing>
              <wp:inline distT="0" distB="0" distL="0" distR="0" wp14:anchorId="471AD27A">
                <wp:extent cx="299720" cy="299720"/>
                <wp:effectExtent l="0" t="0" r="0" b="0"/>
                <wp:docPr id="2" name="Rectangle 23" descr="mFax"/>
                <a:graphic xmlns:a="http://schemas.openxmlformats.org/drawingml/2006/main">
                  <a:graphicData uri="http://schemas.microsoft.com/office/word/2010/wordprocessingShape">
                    <wps:wsp>
                      <wps:cNvSpPr/>
                      <wps:spPr>
                        <a:xfrm>
                          <a:off x="0" y="0"/>
                          <a:ext cx="299880" cy="299880"/>
                        </a:xfrm>
                        <a:prstGeom prst="rect">
                          <a:avLst/>
                        </a:prstGeom>
                        <a:noFill/>
                        <a:ln w="0">
                          <a:noFill/>
                        </a:ln>
                      </wps:spPr>
                      <wps:style>
                        <a:lnRef idx="0"/>
                        <a:fillRef idx="0"/>
                        <a:effectRef idx="0"/>
                        <a:fontRef idx="minor"/>
                      </wps:style>
                      <wps:bodyPr/>
                    </wps:wsp>
                  </a:graphicData>
                </a:graphic>
              </wp:inline>
            </w:drawing>
          </mc:Choice>
          <mc:Fallback>
            <w:pict>
              <v:rect id="shape_0" ID="Rectangle 23" path="m0,0l-2147483645,0l-2147483645,-2147483646l0,-2147483646xe" stroked="f" o:allowincell="f" style="position:absolute;margin-left:0pt;margin-top:-23.65pt;width:23.55pt;height:23.55pt;mso-wrap-style:none;v-text-anchor:middle;mso-position-vertical:top" wp14:anchorId="471AD27A">
                <v:fill o:detectmouseclick="t" on="false"/>
                <v:stroke color="#3465a4" joinstyle="round" endcap="flat"/>
                <w10:wrap type="square"/>
              </v:rect>
            </w:pict>
          </mc:Fallback>
        </mc:AlternateContent>
      </w:r>
    </w:p>
    <w:p>
      <w:pPr>
        <w:pStyle w:val="Normal"/>
        <w:tabs>
          <w:tab w:val="clear" w:pos="720"/>
          <w:tab w:val="left" w:pos="8460" w:leader="none"/>
        </w:tabs>
        <w:rPr>
          <w:rFonts w:ascii="Arial" w:hAnsi="Arial"/>
          <w:b/>
          <w:sz w:val="20"/>
        </w:rPr>
      </w:pPr>
      <w:r>
        <w:rPr>
          <w:rFonts w:ascii="Arial" w:hAnsi="Arial"/>
          <w:b/>
          <w:sz w:val="20"/>
        </w:rPr>
        <w:t xml:space="preserve"> </w:t>
      </w:r>
    </w:p>
    <w:p>
      <w:pPr>
        <w:pStyle w:val="Normal"/>
        <w:tabs>
          <w:tab w:val="clear" w:pos="720"/>
          <w:tab w:val="left" w:pos="8460" w:leader="none"/>
        </w:tabs>
        <w:rPr>
          <w:rFonts w:ascii="Arial" w:hAnsi="Arial"/>
          <w:b/>
          <w:sz w:val="20"/>
        </w:rPr>
      </w:pPr>
      <w:r>
        <w:rPr>
          <w:rFonts w:ascii="Arial" w:hAnsi="Arial"/>
          <w:b/>
          <w:sz w:val="20"/>
        </w:rPr>
      </w:r>
    </w:p>
    <w:p>
      <w:pPr>
        <w:pStyle w:val="Normal"/>
        <w:tabs>
          <w:tab w:val="clear" w:pos="720"/>
          <w:tab w:val="left" w:pos="8460" w:leader="none"/>
        </w:tabs>
        <w:rPr>
          <w:rFonts w:ascii="Arial" w:hAnsi="Arial"/>
          <w:b/>
          <w:sz w:val="20"/>
        </w:rPr>
      </w:pPr>
      <w:r>
        <w:rPr>
          <w:rFonts w:ascii="Arial" w:hAnsi="Arial"/>
          <w:b/>
          <w:sz w:val="20"/>
        </w:rPr>
      </w:r>
    </w:p>
    <w:tbl>
      <w:tblPr>
        <w:tblW w:w="9183" w:type="dxa"/>
        <w:jc w:val="start"/>
        <w:tblInd w:w="916" w:type="dxa"/>
        <w:tblLayout w:type="fixed"/>
        <w:tblCellMar>
          <w:top w:w="55" w:type="dxa"/>
          <w:start w:w="55" w:type="dxa"/>
          <w:bottom w:w="55" w:type="dxa"/>
          <w:end w:w="55" w:type="dxa"/>
        </w:tblCellMar>
        <w:tblLook w:val="01e0" w:noVBand="0" w:noHBand="0" w:lastColumn="1" w:firstColumn="1" w:lastRow="1" w:firstRow="1"/>
      </w:tblPr>
      <w:tblGrid>
        <w:gridCol w:w="1984"/>
        <w:gridCol w:w="2601"/>
        <w:gridCol w:w="1538"/>
        <w:gridCol w:w="3060"/>
      </w:tblGrid>
      <w:tr>
        <w:trPr>
          <w:trHeight w:val="537" w:hRule="atLeast"/>
        </w:trPr>
        <w:tc>
          <w:tcPr>
            <w:tcW w:w="1984" w:type="dxa"/>
            <w:tcBorders>
              <w:top w:val="single" w:sz="4" w:space="0" w:color="808080"/>
              <w:start w:val="single" w:sz="4" w:space="0" w:color="808080"/>
              <w:bottom w:val="single" w:sz="4" w:space="0" w:color="808080"/>
            </w:tcBorders>
            <w:vAlign w:val="center"/>
          </w:tcPr>
          <w:p>
            <w:pPr>
              <w:pStyle w:val="TableParagraph"/>
              <w:spacing w:lineRule="exact" w:line="292"/>
              <w:ind w:start="105"/>
              <w:rPr>
                <w:rFonts w:ascii="Arial" w:hAnsi="Arial"/>
                <w:b/>
                <w:bCs/>
              </w:rPr>
            </w:pPr>
            <w:r>
              <w:rPr>
                <w:rFonts w:ascii="Arial" w:hAnsi="Arial"/>
                <w:b/>
                <w:bCs/>
                <w:spacing w:val="-5"/>
                <w:sz w:val="24"/>
              </w:rPr>
              <w:t>To:</w:t>
            </w:r>
          </w:p>
        </w:tc>
        <w:tc>
          <w:tcPr>
            <w:tcW w:w="2601" w:type="dxa"/>
            <w:tcBorders>
              <w:top w:val="single" w:sz="4" w:space="0" w:color="808080"/>
              <w:bottom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c>
          <w:tcPr>
            <w:tcW w:w="1538" w:type="dxa"/>
            <w:tcBorders>
              <w:top w:val="single" w:sz="4" w:space="0" w:color="808080"/>
              <w:start w:val="single" w:sz="4" w:space="0" w:color="808080"/>
              <w:bottom w:val="single" w:sz="4" w:space="0" w:color="808080"/>
            </w:tcBorders>
            <w:vAlign w:val="center"/>
          </w:tcPr>
          <w:p>
            <w:pPr>
              <w:pStyle w:val="TableParagraph"/>
              <w:spacing w:lineRule="exact" w:line="292"/>
              <w:ind w:start="107"/>
              <w:rPr>
                <w:rFonts w:ascii="Arial" w:hAnsi="Arial"/>
                <w:b/>
                <w:bCs/>
              </w:rPr>
            </w:pPr>
            <w:r>
              <w:rPr>
                <w:rFonts w:ascii="Arial" w:hAnsi="Arial"/>
                <w:b/>
                <w:bCs/>
                <w:spacing w:val="-2"/>
                <w:sz w:val="24"/>
              </w:rPr>
              <w:t>From:</w:t>
            </w:r>
          </w:p>
        </w:tc>
        <w:tc>
          <w:tcPr>
            <w:tcW w:w="3060" w:type="dxa"/>
            <w:tcBorders>
              <w:top w:val="single" w:sz="4" w:space="0" w:color="808080"/>
              <w:bottom w:val="single" w:sz="4" w:space="0" w:color="808080"/>
              <w:end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r>
      <w:tr>
        <w:trPr>
          <w:trHeight w:val="534" w:hRule="atLeast"/>
        </w:trPr>
        <w:tc>
          <w:tcPr>
            <w:tcW w:w="1984" w:type="dxa"/>
            <w:tcBorders>
              <w:start w:val="single" w:sz="4" w:space="0" w:color="808080"/>
              <w:bottom w:val="single" w:sz="4" w:space="0" w:color="808080"/>
            </w:tcBorders>
            <w:vAlign w:val="center"/>
          </w:tcPr>
          <w:p>
            <w:pPr>
              <w:pStyle w:val="TableParagraph"/>
              <w:spacing w:lineRule="exact" w:line="292"/>
              <w:ind w:start="105"/>
              <w:rPr>
                <w:rFonts w:ascii="Arial" w:hAnsi="Arial"/>
                <w:b/>
                <w:bCs/>
              </w:rPr>
            </w:pPr>
            <w:r>
              <w:rPr>
                <w:rFonts w:ascii="Arial" w:hAnsi="Arial"/>
                <w:b/>
                <w:bCs/>
                <w:spacing w:val="-2"/>
                <w:sz w:val="24"/>
              </w:rPr>
              <w:t>Company:</w:t>
            </w:r>
          </w:p>
        </w:tc>
        <w:tc>
          <w:tcPr>
            <w:tcW w:w="2601" w:type="dxa"/>
            <w:tcBorders>
              <w:bottom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c>
          <w:tcPr>
            <w:tcW w:w="1538" w:type="dxa"/>
            <w:tcBorders>
              <w:start w:val="single" w:sz="4" w:space="0" w:color="808080"/>
              <w:bottom w:val="single" w:sz="4" w:space="0" w:color="808080"/>
            </w:tcBorders>
            <w:vAlign w:val="center"/>
          </w:tcPr>
          <w:p>
            <w:pPr>
              <w:pStyle w:val="TableParagraph"/>
              <w:spacing w:lineRule="exact" w:line="292"/>
              <w:ind w:start="107"/>
              <w:rPr>
                <w:rFonts w:ascii="Arial" w:hAnsi="Arial"/>
                <w:b/>
                <w:bCs/>
              </w:rPr>
            </w:pPr>
            <w:r>
              <w:rPr>
                <w:rFonts w:ascii="Arial" w:hAnsi="Arial"/>
                <w:b/>
                <w:bCs/>
                <w:spacing w:val="-2"/>
                <w:sz w:val="24"/>
              </w:rPr>
              <w:t>Company:</w:t>
            </w:r>
          </w:p>
        </w:tc>
        <w:tc>
          <w:tcPr>
            <w:tcW w:w="3060" w:type="dxa"/>
            <w:tcBorders>
              <w:bottom w:val="single" w:sz="4" w:space="0" w:color="808080"/>
              <w:end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r>
      <w:tr>
        <w:trPr>
          <w:trHeight w:val="537" w:hRule="atLeast"/>
        </w:trPr>
        <w:tc>
          <w:tcPr>
            <w:tcW w:w="1984" w:type="dxa"/>
            <w:tcBorders>
              <w:start w:val="single" w:sz="4" w:space="0" w:color="808080"/>
              <w:bottom w:val="single" w:sz="4" w:space="0" w:color="808080"/>
            </w:tcBorders>
            <w:vAlign w:val="center"/>
          </w:tcPr>
          <w:p>
            <w:pPr>
              <w:pStyle w:val="TableParagraph"/>
              <w:spacing w:before="1" w:after="0"/>
              <w:ind w:start="105"/>
              <w:rPr>
                <w:rFonts w:ascii="Arial" w:hAnsi="Arial"/>
                <w:b/>
                <w:bCs/>
              </w:rPr>
            </w:pPr>
            <w:r>
              <w:rPr>
                <w:rFonts w:ascii="Arial" w:hAnsi="Arial"/>
                <w:b/>
                <w:bCs/>
                <w:sz w:val="24"/>
              </w:rPr>
              <w:t>Fax</w:t>
            </w:r>
            <w:r>
              <w:rPr>
                <w:rFonts w:ascii="Arial" w:hAnsi="Arial"/>
                <w:b/>
                <w:bCs/>
                <w:spacing w:val="-5"/>
                <w:sz w:val="24"/>
              </w:rPr>
              <w:t xml:space="preserve"> No:</w:t>
            </w:r>
          </w:p>
        </w:tc>
        <w:tc>
          <w:tcPr>
            <w:tcW w:w="2601" w:type="dxa"/>
            <w:tcBorders>
              <w:bottom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c>
          <w:tcPr>
            <w:tcW w:w="1538" w:type="dxa"/>
            <w:tcBorders>
              <w:start w:val="single" w:sz="4" w:space="0" w:color="808080"/>
              <w:bottom w:val="single" w:sz="4" w:space="0" w:color="808080"/>
            </w:tcBorders>
            <w:vAlign w:val="center"/>
          </w:tcPr>
          <w:p>
            <w:pPr>
              <w:pStyle w:val="TableParagraph"/>
              <w:spacing w:before="1" w:after="0"/>
              <w:ind w:start="107"/>
              <w:rPr>
                <w:rFonts w:ascii="Arial" w:hAnsi="Arial"/>
                <w:b/>
                <w:bCs/>
              </w:rPr>
            </w:pPr>
            <w:r>
              <w:rPr>
                <w:rFonts w:ascii="Arial" w:hAnsi="Arial"/>
                <w:b/>
                <w:bCs/>
                <w:sz w:val="24"/>
              </w:rPr>
              <w:t>Fax</w:t>
            </w:r>
            <w:r>
              <w:rPr>
                <w:rFonts w:ascii="Arial" w:hAnsi="Arial"/>
                <w:b/>
                <w:bCs/>
                <w:spacing w:val="-5"/>
                <w:sz w:val="24"/>
              </w:rPr>
              <w:t xml:space="preserve"> No:</w:t>
            </w:r>
          </w:p>
        </w:tc>
        <w:tc>
          <w:tcPr>
            <w:tcW w:w="3060" w:type="dxa"/>
            <w:tcBorders>
              <w:bottom w:val="single" w:sz="4" w:space="0" w:color="808080"/>
              <w:end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r>
      <w:tr>
        <w:trPr>
          <w:trHeight w:val="537" w:hRule="atLeast"/>
        </w:trPr>
        <w:tc>
          <w:tcPr>
            <w:tcW w:w="1984" w:type="dxa"/>
            <w:tcBorders>
              <w:start w:val="single" w:sz="4" w:space="0" w:color="808080"/>
              <w:bottom w:val="single" w:sz="4" w:space="0" w:color="808080"/>
            </w:tcBorders>
            <w:vAlign w:val="center"/>
          </w:tcPr>
          <w:p>
            <w:pPr>
              <w:pStyle w:val="TableParagraph"/>
              <w:spacing w:before="1" w:after="0"/>
              <w:ind w:start="105"/>
              <w:rPr>
                <w:rFonts w:ascii="Arial" w:hAnsi="Arial"/>
                <w:b/>
                <w:bCs/>
              </w:rPr>
            </w:pPr>
            <w:r>
              <w:rPr>
                <w:rFonts w:ascii="Arial" w:hAnsi="Arial"/>
                <w:b/>
                <w:bCs/>
                <w:sz w:val="24"/>
              </w:rPr>
              <w:t>Phone</w:t>
            </w:r>
            <w:r>
              <w:rPr>
                <w:rFonts w:ascii="Arial" w:hAnsi="Arial"/>
                <w:b/>
                <w:bCs/>
                <w:spacing w:val="-1"/>
                <w:sz w:val="24"/>
              </w:rPr>
              <w:t xml:space="preserve"> </w:t>
            </w:r>
            <w:r>
              <w:rPr>
                <w:rFonts w:ascii="Arial" w:hAnsi="Arial"/>
                <w:b/>
                <w:bCs/>
                <w:spacing w:val="-5"/>
                <w:sz w:val="24"/>
              </w:rPr>
              <w:t>No:</w:t>
            </w:r>
          </w:p>
        </w:tc>
        <w:tc>
          <w:tcPr>
            <w:tcW w:w="2601" w:type="dxa"/>
            <w:tcBorders>
              <w:bottom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c>
          <w:tcPr>
            <w:tcW w:w="1538" w:type="dxa"/>
            <w:tcBorders>
              <w:start w:val="single" w:sz="4" w:space="0" w:color="808080"/>
              <w:bottom w:val="single" w:sz="4" w:space="0" w:color="808080"/>
            </w:tcBorders>
            <w:vAlign w:val="center"/>
          </w:tcPr>
          <w:p>
            <w:pPr>
              <w:pStyle w:val="TableParagraph"/>
              <w:spacing w:before="1" w:after="0"/>
              <w:ind w:start="107"/>
              <w:rPr>
                <w:rFonts w:ascii="Arial" w:hAnsi="Arial"/>
                <w:b/>
                <w:bCs/>
              </w:rPr>
            </w:pPr>
            <w:r>
              <w:rPr>
                <w:rFonts w:ascii="Arial" w:hAnsi="Arial"/>
                <w:b/>
                <w:bCs/>
                <w:sz w:val="24"/>
              </w:rPr>
              <w:t xml:space="preserve">Phone </w:t>
            </w:r>
            <w:r>
              <w:rPr>
                <w:rFonts w:ascii="Arial" w:hAnsi="Arial"/>
                <w:b/>
                <w:bCs/>
                <w:spacing w:val="-5"/>
                <w:sz w:val="24"/>
              </w:rPr>
              <w:t>No:</w:t>
            </w:r>
          </w:p>
        </w:tc>
        <w:tc>
          <w:tcPr>
            <w:tcW w:w="3060" w:type="dxa"/>
            <w:tcBorders>
              <w:bottom w:val="single" w:sz="4" w:space="0" w:color="808080"/>
              <w:end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r>
      <w:tr>
        <w:trPr>
          <w:trHeight w:val="537" w:hRule="atLeast"/>
        </w:trPr>
        <w:tc>
          <w:tcPr>
            <w:tcW w:w="1984" w:type="dxa"/>
            <w:tcBorders>
              <w:start w:val="single" w:sz="4" w:space="0" w:color="808080"/>
              <w:bottom w:val="single" w:sz="4" w:space="0" w:color="808080"/>
            </w:tcBorders>
            <w:vAlign w:val="center"/>
          </w:tcPr>
          <w:p>
            <w:pPr>
              <w:pStyle w:val="TableParagraph"/>
              <w:spacing w:before="1" w:after="0"/>
              <w:ind w:start="105"/>
              <w:rPr>
                <w:rFonts w:ascii="Arial" w:hAnsi="Arial"/>
                <w:b/>
                <w:bCs/>
              </w:rPr>
            </w:pPr>
            <w:r>
              <w:rPr>
                <w:rFonts w:ascii="Arial" w:hAnsi="Arial"/>
                <w:b/>
                <w:bCs/>
                <w:spacing w:val="-5"/>
                <w:sz w:val="24"/>
              </w:rPr>
              <w:t>Re:</w:t>
            </w:r>
          </w:p>
        </w:tc>
        <w:tc>
          <w:tcPr>
            <w:tcW w:w="2601" w:type="dxa"/>
            <w:tcBorders>
              <w:bottom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c>
          <w:tcPr>
            <w:tcW w:w="1538" w:type="dxa"/>
            <w:tcBorders>
              <w:start w:val="single" w:sz="4" w:space="0" w:color="808080"/>
              <w:bottom w:val="single" w:sz="4" w:space="0" w:color="808080"/>
            </w:tcBorders>
            <w:vAlign w:val="center"/>
          </w:tcPr>
          <w:p>
            <w:pPr>
              <w:pStyle w:val="TableParagraph"/>
              <w:spacing w:before="1" w:after="0"/>
              <w:ind w:start="107"/>
              <w:rPr>
                <w:rFonts w:ascii="Arial" w:hAnsi="Arial"/>
                <w:b/>
                <w:bCs/>
              </w:rPr>
            </w:pPr>
            <w:r>
              <w:rPr>
                <w:rFonts w:ascii="Arial" w:hAnsi="Arial"/>
                <w:b/>
                <w:bCs/>
                <w:spacing w:val="-2"/>
                <w:sz w:val="24"/>
              </w:rPr>
              <w:t>Date:</w:t>
            </w:r>
          </w:p>
        </w:tc>
        <w:tc>
          <w:tcPr>
            <w:tcW w:w="3060" w:type="dxa"/>
            <w:tcBorders>
              <w:bottom w:val="single" w:sz="4" w:space="0" w:color="808080"/>
              <w:end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r>
      <w:tr>
        <w:trPr>
          <w:trHeight w:val="688" w:hRule="atLeast"/>
        </w:trPr>
        <w:tc>
          <w:tcPr>
            <w:tcW w:w="1984" w:type="dxa"/>
            <w:tcBorders>
              <w:start w:val="single" w:sz="4" w:space="0" w:color="808080"/>
              <w:bottom w:val="single" w:sz="4" w:space="0" w:color="808080"/>
            </w:tcBorders>
            <w:vAlign w:val="center"/>
          </w:tcPr>
          <w:p>
            <w:pPr>
              <w:pStyle w:val="TableParagraph"/>
              <w:spacing w:lineRule="atLeast" w:line="290"/>
              <w:ind w:start="105" w:end="391"/>
              <w:rPr>
                <w:rFonts w:ascii="Arial" w:hAnsi="Arial"/>
                <w:b/>
                <w:bCs/>
              </w:rPr>
            </w:pPr>
            <w:r>
              <w:rPr>
                <w:rFonts w:ascii="Arial" w:hAnsi="Arial"/>
                <w:b/>
                <w:bCs/>
                <w:sz w:val="24"/>
              </w:rPr>
              <w:t>Total</w:t>
            </w:r>
            <w:r>
              <w:rPr>
                <w:rFonts w:ascii="Arial" w:hAnsi="Arial"/>
                <w:b/>
                <w:bCs/>
                <w:spacing w:val="-14"/>
                <w:sz w:val="24"/>
              </w:rPr>
              <w:t xml:space="preserve"> </w:t>
            </w:r>
            <w:r>
              <w:rPr>
                <w:rFonts w:ascii="Arial" w:hAnsi="Arial"/>
                <w:b/>
                <w:bCs/>
                <w:sz w:val="24"/>
              </w:rPr>
              <w:t>pages:</w:t>
            </w:r>
          </w:p>
        </w:tc>
        <w:tc>
          <w:tcPr>
            <w:tcW w:w="2601" w:type="dxa"/>
            <w:tcBorders>
              <w:bottom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c>
          <w:tcPr>
            <w:tcW w:w="1538" w:type="dxa"/>
            <w:tcBorders>
              <w:start w:val="single" w:sz="4" w:space="0" w:color="808080"/>
              <w:bottom w:val="single" w:sz="4" w:space="0" w:color="808080"/>
            </w:tcBorders>
            <w:vAlign w:val="center"/>
          </w:tcPr>
          <w:p>
            <w:pPr>
              <w:pStyle w:val="TableParagraph"/>
              <w:spacing w:before="2" w:after="0"/>
              <w:ind w:start="107"/>
              <w:rPr>
                <w:rFonts w:ascii="Arial" w:hAnsi="Arial"/>
                <w:b/>
                <w:bCs/>
              </w:rPr>
            </w:pPr>
            <w:r>
              <w:rPr>
                <w:rFonts w:ascii="Arial" w:hAnsi="Arial"/>
                <w:b/>
                <w:bCs/>
                <w:spacing w:val="-4"/>
                <w:sz w:val="24"/>
              </w:rPr>
              <w:t>Time:</w:t>
            </w:r>
          </w:p>
        </w:tc>
        <w:tc>
          <w:tcPr>
            <w:tcW w:w="3060" w:type="dxa"/>
            <w:tcBorders>
              <w:bottom w:val="single" w:sz="4" w:space="0" w:color="808080"/>
              <w:end w:val="single" w:sz="4" w:space="0" w:color="808080"/>
            </w:tcBorders>
            <w:vAlign w:val="center"/>
          </w:tcPr>
          <w:p>
            <w:pPr>
              <w:pStyle w:val="TableParagraph"/>
              <w:rPr>
                <w:rFonts w:ascii="Arial" w:hAnsi="Arial"/>
                <w:b w:val="false"/>
                <w:bCs w:val="false"/>
                <w:sz w:val="26"/>
              </w:rPr>
            </w:pPr>
            <w:r>
              <w:rPr>
                <w:rFonts w:ascii="Arial" w:hAnsi="Arial"/>
                <w:b w:val="false"/>
                <w:bCs w:val="false"/>
                <w:sz w:val="26"/>
              </w:rPr>
            </w:r>
          </w:p>
        </w:tc>
      </w:tr>
    </w:tbl>
    <w:p>
      <w:pPr>
        <w:pStyle w:val="BodyText"/>
        <w:spacing w:before="65" w:after="0"/>
        <w:rPr>
          <w:rFonts w:ascii="Arial" w:hAnsi="Arial"/>
          <w:b w:val="false"/>
          <w:sz w:val="24"/>
        </w:rPr>
      </w:pPr>
      <w:r>
        <w:rPr>
          <w:rFonts w:ascii="Arial" w:hAnsi="Arial"/>
          <w:b w:val="false"/>
          <w:sz w:val="24"/>
        </w:rPr>
      </w:r>
    </w:p>
    <w:p>
      <w:pPr>
        <w:pStyle w:val="Title"/>
        <w:rPr>
          <w:rFonts w:ascii="Arial" w:hAnsi="Arial"/>
        </w:rPr>
      </w:pPr>
      <w:r>
        <w:rPr>
          <w:rFonts w:ascii="Arial" w:hAnsi="Arial"/>
          <w:spacing w:val="-2"/>
        </w:rPr>
        <w:t>Comments:</w:t>
      </w:r>
    </w:p>
    <w:p>
      <w:pPr>
        <w:pStyle w:val="BodyText"/>
        <w:spacing w:before="84" w:after="0"/>
        <w:rPr>
          <w:rFonts w:ascii="Arial" w:hAnsi="Arial"/>
          <w:b w:val="false"/>
          <w:bCs w:val="false"/>
          <w:sz w:val="20"/>
        </w:rPr>
      </w:pPr>
      <w:r>
        <w:rPr>
          <w:rFonts w:ascii="Arial" w:hAnsi="Arial"/>
          <w:b w:val="false"/>
          <w:bCs w:val="false"/>
          <w:sz w:val="20"/>
        </w:rPr>
        <mc:AlternateContent>
          <mc:Choice Requires="wps">
            <w:drawing>
              <wp:anchor behindDoc="0" distT="0" distB="635" distL="0" distR="0" simplePos="0" locked="0" layoutInCell="0" allowOverlap="1" relativeHeight="3" wp14:anchorId="14121C5E">
                <wp:simplePos x="0" y="0"/>
                <wp:positionH relativeFrom="page">
                  <wp:posOffset>972820</wp:posOffset>
                </wp:positionH>
                <wp:positionV relativeFrom="paragraph">
                  <wp:posOffset>224155</wp:posOffset>
                </wp:positionV>
                <wp:extent cx="5862955" cy="1270"/>
                <wp:effectExtent l="0" t="6985" r="0" b="5715"/>
                <wp:wrapTopAndBottom/>
                <wp:docPr id="3" name="Graphic 6"/>
                <a:graphic xmlns:a="http://schemas.openxmlformats.org/drawingml/2006/main">
                  <a:graphicData uri="http://schemas.microsoft.com/office/word/2010/wordprocessingShape">
                    <wps:wsp>
                      <wps:cNvSpPr/>
                      <wps:spPr>
                        <a:xfrm>
                          <a:off x="0" y="0"/>
                          <a:ext cx="5862960" cy="1440"/>
                        </a:xfrm>
                        <a:custGeom>
                          <a:avLst/>
                          <a:gdLst>
                            <a:gd name="textAreaLeft" fmla="*/ 0 w 3323880"/>
                            <a:gd name="textAreaRight" fmla="*/ 3326040 w 3323880"/>
                            <a:gd name="textAreaTop" fmla="*/ 0 h 720"/>
                            <a:gd name="textAreaBottom" fmla="*/ 6840 h 720"/>
                          </a:gdLst>
                          <a:ahLst/>
                          <a:cxnLst/>
                          <a:rect l="textAreaLeft" t="textAreaTop" r="textAreaRight" b="textAreaBottom"/>
                          <a:pathLst>
                            <a:path w="5862955" h="0">
                              <a:moveTo>
                                <a:pt x="0" y="0"/>
                              </a:moveTo>
                              <a:lnTo>
                                <a:pt x="5862673" y="0"/>
                              </a:lnTo>
                            </a:path>
                          </a:pathLst>
                        </a:custGeom>
                        <a:noFill/>
                        <a:ln w="13162">
                          <a:solidFill>
                            <a:srgbClr val="000000"/>
                          </a:solidFill>
                          <a:prstDash val="sysDot"/>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4" wp14:anchorId="765FA157">
                <wp:simplePos x="0" y="0"/>
                <wp:positionH relativeFrom="page">
                  <wp:posOffset>972820</wp:posOffset>
                </wp:positionH>
                <wp:positionV relativeFrom="paragraph">
                  <wp:posOffset>472440</wp:posOffset>
                </wp:positionV>
                <wp:extent cx="5864860" cy="1270"/>
                <wp:effectExtent l="0" t="6985" r="0" b="5715"/>
                <wp:wrapTopAndBottom/>
                <wp:docPr id="4" name="Graphic 7"/>
                <a:graphic xmlns:a="http://schemas.openxmlformats.org/drawingml/2006/main">
                  <a:graphicData uri="http://schemas.microsoft.com/office/word/2010/wordprocessingShape">
                    <wps:wsp>
                      <wps:cNvSpPr/>
                      <wps:spPr>
                        <a:xfrm>
                          <a:off x="0" y="0"/>
                          <a:ext cx="5864760" cy="1440"/>
                        </a:xfrm>
                        <a:custGeom>
                          <a:avLst/>
                          <a:gdLst>
                            <a:gd name="textAreaLeft" fmla="*/ 0 w 3324960"/>
                            <a:gd name="textAreaRight" fmla="*/ 3327120 w 3324960"/>
                            <a:gd name="textAreaTop" fmla="*/ 0 h 720"/>
                            <a:gd name="textAreaBottom" fmla="*/ 6840 h 720"/>
                          </a:gdLst>
                          <a:ahLst/>
                          <a:cxnLst/>
                          <a:rect l="textAreaLeft" t="textAreaTop" r="textAreaRight" b="textAreaBottom"/>
                          <a:pathLst>
                            <a:path w="5864860" h="0">
                              <a:moveTo>
                                <a:pt x="0" y="0"/>
                              </a:moveTo>
                              <a:lnTo>
                                <a:pt x="5864463" y="0"/>
                              </a:lnTo>
                            </a:path>
                          </a:pathLst>
                        </a:custGeom>
                        <a:noFill/>
                        <a:ln w="13162">
                          <a:solidFill>
                            <a:srgbClr val="000000"/>
                          </a:solidFill>
                          <a:prstDash val="sysDot"/>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5" wp14:anchorId="7A4E4BED">
                <wp:simplePos x="0" y="0"/>
                <wp:positionH relativeFrom="page">
                  <wp:posOffset>972820</wp:posOffset>
                </wp:positionH>
                <wp:positionV relativeFrom="paragraph">
                  <wp:posOffset>720725</wp:posOffset>
                </wp:positionV>
                <wp:extent cx="5862955" cy="1270"/>
                <wp:effectExtent l="0" t="6985" r="0" b="5715"/>
                <wp:wrapTopAndBottom/>
                <wp:docPr id="5" name="Graphic 8"/>
                <a:graphic xmlns:a="http://schemas.openxmlformats.org/drawingml/2006/main">
                  <a:graphicData uri="http://schemas.microsoft.com/office/word/2010/wordprocessingShape">
                    <wps:wsp>
                      <wps:cNvSpPr/>
                      <wps:spPr>
                        <a:xfrm>
                          <a:off x="0" y="0"/>
                          <a:ext cx="5862960" cy="1440"/>
                        </a:xfrm>
                        <a:custGeom>
                          <a:avLst/>
                          <a:gdLst>
                            <a:gd name="textAreaLeft" fmla="*/ 0 w 3323880"/>
                            <a:gd name="textAreaRight" fmla="*/ 3326040 w 3323880"/>
                            <a:gd name="textAreaTop" fmla="*/ 0 h 720"/>
                            <a:gd name="textAreaBottom" fmla="*/ 6840 h 720"/>
                          </a:gdLst>
                          <a:ahLst/>
                          <a:cxnLst/>
                          <a:rect l="textAreaLeft" t="textAreaTop" r="textAreaRight" b="textAreaBottom"/>
                          <a:pathLst>
                            <a:path w="5862955" h="0">
                              <a:moveTo>
                                <a:pt x="0" y="0"/>
                              </a:moveTo>
                              <a:lnTo>
                                <a:pt x="5862673" y="0"/>
                              </a:lnTo>
                            </a:path>
                          </a:pathLst>
                        </a:custGeom>
                        <a:noFill/>
                        <a:ln w="13162">
                          <a:solidFill>
                            <a:srgbClr val="000000"/>
                          </a:solidFill>
                          <a:prstDash val="sysDot"/>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6" wp14:anchorId="78FD1495">
                <wp:simplePos x="0" y="0"/>
                <wp:positionH relativeFrom="page">
                  <wp:posOffset>972820</wp:posOffset>
                </wp:positionH>
                <wp:positionV relativeFrom="paragraph">
                  <wp:posOffset>967105</wp:posOffset>
                </wp:positionV>
                <wp:extent cx="5862955" cy="1270"/>
                <wp:effectExtent l="0" t="6985" r="0" b="5715"/>
                <wp:wrapTopAndBottom/>
                <wp:docPr id="6" name="Graphic 9"/>
                <a:graphic xmlns:a="http://schemas.openxmlformats.org/drawingml/2006/main">
                  <a:graphicData uri="http://schemas.microsoft.com/office/word/2010/wordprocessingShape">
                    <wps:wsp>
                      <wps:cNvSpPr/>
                      <wps:spPr>
                        <a:xfrm>
                          <a:off x="0" y="0"/>
                          <a:ext cx="5862960" cy="1440"/>
                        </a:xfrm>
                        <a:custGeom>
                          <a:avLst/>
                          <a:gdLst>
                            <a:gd name="textAreaLeft" fmla="*/ 0 w 3323880"/>
                            <a:gd name="textAreaRight" fmla="*/ 3326040 w 3323880"/>
                            <a:gd name="textAreaTop" fmla="*/ 0 h 720"/>
                            <a:gd name="textAreaBottom" fmla="*/ 6840 h 720"/>
                          </a:gdLst>
                          <a:ahLst/>
                          <a:cxnLst/>
                          <a:rect l="textAreaLeft" t="textAreaTop" r="textAreaRight" b="textAreaBottom"/>
                          <a:pathLst>
                            <a:path w="5862955" h="0">
                              <a:moveTo>
                                <a:pt x="0" y="0"/>
                              </a:moveTo>
                              <a:lnTo>
                                <a:pt x="5862673" y="0"/>
                              </a:lnTo>
                            </a:path>
                          </a:pathLst>
                        </a:custGeom>
                        <a:noFill/>
                        <a:ln w="13162">
                          <a:solidFill>
                            <a:srgbClr val="000000"/>
                          </a:solidFill>
                          <a:prstDash val="sysDot"/>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635" distL="0" distR="0" simplePos="0" locked="0" layoutInCell="0" allowOverlap="1" relativeHeight="7" wp14:anchorId="75928136">
                <wp:simplePos x="0" y="0"/>
                <wp:positionH relativeFrom="page">
                  <wp:posOffset>972820</wp:posOffset>
                </wp:positionH>
                <wp:positionV relativeFrom="paragraph">
                  <wp:posOffset>1216025</wp:posOffset>
                </wp:positionV>
                <wp:extent cx="5862955" cy="1270"/>
                <wp:effectExtent l="0" t="6985" r="0" b="5715"/>
                <wp:wrapTopAndBottom/>
                <wp:docPr id="7" name="Graphic 10"/>
                <a:graphic xmlns:a="http://schemas.openxmlformats.org/drawingml/2006/main">
                  <a:graphicData uri="http://schemas.microsoft.com/office/word/2010/wordprocessingShape">
                    <wps:wsp>
                      <wps:cNvSpPr/>
                      <wps:spPr>
                        <a:xfrm>
                          <a:off x="0" y="0"/>
                          <a:ext cx="5862960" cy="1440"/>
                        </a:xfrm>
                        <a:custGeom>
                          <a:avLst/>
                          <a:gdLst>
                            <a:gd name="textAreaLeft" fmla="*/ 0 w 3323880"/>
                            <a:gd name="textAreaRight" fmla="*/ 3326040 w 3323880"/>
                            <a:gd name="textAreaTop" fmla="*/ 0 h 720"/>
                            <a:gd name="textAreaBottom" fmla="*/ 6840 h 720"/>
                          </a:gdLst>
                          <a:ahLst/>
                          <a:cxnLst/>
                          <a:rect l="textAreaLeft" t="textAreaTop" r="textAreaRight" b="textAreaBottom"/>
                          <a:pathLst>
                            <a:path w="5862955" h="0">
                              <a:moveTo>
                                <a:pt x="0" y="0"/>
                              </a:moveTo>
                              <a:lnTo>
                                <a:pt x="5862673" y="0"/>
                              </a:lnTo>
                            </a:path>
                          </a:pathLst>
                        </a:custGeom>
                        <a:noFill/>
                        <a:ln w="13162">
                          <a:solidFill>
                            <a:srgbClr val="000000"/>
                          </a:solidFill>
                          <a:prstDash val="sysDot"/>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635" distL="0" distR="0" simplePos="0" locked="0" layoutInCell="0" allowOverlap="1" relativeHeight="8" wp14:anchorId="47E937A0">
                <wp:simplePos x="0" y="0"/>
                <wp:positionH relativeFrom="page">
                  <wp:posOffset>972820</wp:posOffset>
                </wp:positionH>
                <wp:positionV relativeFrom="paragraph">
                  <wp:posOffset>1464310</wp:posOffset>
                </wp:positionV>
                <wp:extent cx="5867400" cy="1270"/>
                <wp:effectExtent l="0" t="6985" r="0" b="5715"/>
                <wp:wrapTopAndBottom/>
                <wp:docPr id="8" name="Graphic 11"/>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8560 w 3326400"/>
                            <a:gd name="textAreaTop" fmla="*/ 0 h 720"/>
                            <a:gd name="textAreaBottom" fmla="*/ 6840 h 720"/>
                          </a:gdLst>
                          <a:ahLst/>
                          <a:cxnLst/>
                          <a:rect l="textAreaLeft" t="textAreaTop" r="textAreaRight" b="textAreaBottom"/>
                          <a:pathLst>
                            <a:path w="5867400" h="0">
                              <a:moveTo>
                                <a:pt x="0" y="0"/>
                              </a:moveTo>
                              <a:lnTo>
                                <a:pt x="5866939" y="0"/>
                              </a:lnTo>
                            </a:path>
                          </a:pathLst>
                        </a:custGeom>
                        <a:noFill/>
                        <a:ln w="13162">
                          <a:solidFill>
                            <a:srgbClr val="000000"/>
                          </a:solidFill>
                          <a:prstDash val="sysDot"/>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9" wp14:anchorId="1AA75666">
                <wp:simplePos x="0" y="0"/>
                <wp:positionH relativeFrom="page">
                  <wp:posOffset>972820</wp:posOffset>
                </wp:positionH>
                <wp:positionV relativeFrom="paragraph">
                  <wp:posOffset>1712595</wp:posOffset>
                </wp:positionV>
                <wp:extent cx="5862955" cy="1270"/>
                <wp:effectExtent l="0" t="6985" r="0" b="5715"/>
                <wp:wrapTopAndBottom/>
                <wp:docPr id="9" name="Graphic 12"/>
                <a:graphic xmlns:a="http://schemas.openxmlformats.org/drawingml/2006/main">
                  <a:graphicData uri="http://schemas.microsoft.com/office/word/2010/wordprocessingShape">
                    <wps:wsp>
                      <wps:cNvSpPr/>
                      <wps:spPr>
                        <a:xfrm>
                          <a:off x="0" y="0"/>
                          <a:ext cx="5862960" cy="1440"/>
                        </a:xfrm>
                        <a:custGeom>
                          <a:avLst/>
                          <a:gdLst>
                            <a:gd name="textAreaLeft" fmla="*/ 0 w 3323880"/>
                            <a:gd name="textAreaRight" fmla="*/ 3326040 w 3323880"/>
                            <a:gd name="textAreaTop" fmla="*/ 0 h 720"/>
                            <a:gd name="textAreaBottom" fmla="*/ 6840 h 720"/>
                          </a:gdLst>
                          <a:ahLst/>
                          <a:cxnLst/>
                          <a:rect l="textAreaLeft" t="textAreaTop" r="textAreaRight" b="textAreaBottom"/>
                          <a:pathLst>
                            <a:path w="5862955" h="0">
                              <a:moveTo>
                                <a:pt x="0" y="0"/>
                              </a:moveTo>
                              <a:lnTo>
                                <a:pt x="5862673" y="0"/>
                              </a:lnTo>
                            </a:path>
                          </a:pathLst>
                        </a:custGeom>
                        <a:noFill/>
                        <a:ln w="13162">
                          <a:solidFill>
                            <a:srgbClr val="000000"/>
                          </a:solidFill>
                          <a:prstDash val="sysDot"/>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10" wp14:anchorId="3E439D31">
                <wp:simplePos x="0" y="0"/>
                <wp:positionH relativeFrom="page">
                  <wp:posOffset>972820</wp:posOffset>
                </wp:positionH>
                <wp:positionV relativeFrom="paragraph">
                  <wp:posOffset>1959610</wp:posOffset>
                </wp:positionV>
                <wp:extent cx="5862955" cy="1270"/>
                <wp:effectExtent l="0" t="6985" r="0" b="5715"/>
                <wp:wrapTopAndBottom/>
                <wp:docPr id="10" name="Graphic 13"/>
                <a:graphic xmlns:a="http://schemas.openxmlformats.org/drawingml/2006/main">
                  <a:graphicData uri="http://schemas.microsoft.com/office/word/2010/wordprocessingShape">
                    <wps:wsp>
                      <wps:cNvSpPr/>
                      <wps:spPr>
                        <a:xfrm>
                          <a:off x="0" y="0"/>
                          <a:ext cx="5862960" cy="1440"/>
                        </a:xfrm>
                        <a:custGeom>
                          <a:avLst/>
                          <a:gdLst>
                            <a:gd name="textAreaLeft" fmla="*/ 0 w 3323880"/>
                            <a:gd name="textAreaRight" fmla="*/ 3326040 w 3323880"/>
                            <a:gd name="textAreaTop" fmla="*/ 0 h 720"/>
                            <a:gd name="textAreaBottom" fmla="*/ 6840 h 720"/>
                          </a:gdLst>
                          <a:ahLst/>
                          <a:cxnLst/>
                          <a:rect l="textAreaLeft" t="textAreaTop" r="textAreaRight" b="textAreaBottom"/>
                          <a:pathLst>
                            <a:path w="5862955" h="0">
                              <a:moveTo>
                                <a:pt x="0" y="0"/>
                              </a:moveTo>
                              <a:lnTo>
                                <a:pt x="5862673" y="0"/>
                              </a:lnTo>
                            </a:path>
                          </a:pathLst>
                        </a:custGeom>
                        <a:noFill/>
                        <a:ln w="13162">
                          <a:solidFill>
                            <a:srgbClr val="000000"/>
                          </a:solidFill>
                          <a:prstDash val="sysDot"/>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635" distL="0" distR="0" simplePos="0" locked="0" layoutInCell="0" allowOverlap="1" relativeHeight="11" wp14:anchorId="5E81BCA0">
                <wp:simplePos x="0" y="0"/>
                <wp:positionH relativeFrom="page">
                  <wp:posOffset>972820</wp:posOffset>
                </wp:positionH>
                <wp:positionV relativeFrom="paragraph">
                  <wp:posOffset>2208530</wp:posOffset>
                </wp:positionV>
                <wp:extent cx="5862955" cy="1270"/>
                <wp:effectExtent l="0" t="6985" r="0" b="5715"/>
                <wp:wrapTopAndBottom/>
                <wp:docPr id="11" name="Graphic 14"/>
                <a:graphic xmlns:a="http://schemas.openxmlformats.org/drawingml/2006/main">
                  <a:graphicData uri="http://schemas.microsoft.com/office/word/2010/wordprocessingShape">
                    <wps:wsp>
                      <wps:cNvSpPr/>
                      <wps:spPr>
                        <a:xfrm>
                          <a:off x="0" y="0"/>
                          <a:ext cx="5862960" cy="1440"/>
                        </a:xfrm>
                        <a:custGeom>
                          <a:avLst/>
                          <a:gdLst>
                            <a:gd name="textAreaLeft" fmla="*/ 0 w 3323880"/>
                            <a:gd name="textAreaRight" fmla="*/ 3326040 w 3323880"/>
                            <a:gd name="textAreaTop" fmla="*/ 0 h 720"/>
                            <a:gd name="textAreaBottom" fmla="*/ 6840 h 720"/>
                          </a:gdLst>
                          <a:ahLst/>
                          <a:cxnLst/>
                          <a:rect l="textAreaLeft" t="textAreaTop" r="textAreaRight" b="textAreaBottom"/>
                          <a:pathLst>
                            <a:path w="5862955" h="0">
                              <a:moveTo>
                                <a:pt x="0" y="0"/>
                              </a:moveTo>
                              <a:lnTo>
                                <a:pt x="5862673" y="0"/>
                              </a:lnTo>
                            </a:path>
                          </a:pathLst>
                        </a:custGeom>
                        <a:noFill/>
                        <a:ln w="13162">
                          <a:solidFill>
                            <a:srgbClr val="000000"/>
                          </a:solidFill>
                          <a:prstDash val="sysDot"/>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12" wp14:anchorId="2EBDF635">
                <wp:simplePos x="0" y="0"/>
                <wp:positionH relativeFrom="page">
                  <wp:posOffset>972820</wp:posOffset>
                </wp:positionH>
                <wp:positionV relativeFrom="paragraph">
                  <wp:posOffset>2456815</wp:posOffset>
                </wp:positionV>
                <wp:extent cx="5862955" cy="1270"/>
                <wp:effectExtent l="0" t="6985" r="0" b="5715"/>
                <wp:wrapTopAndBottom/>
                <wp:docPr id="12" name="Graphic 15"/>
                <a:graphic xmlns:a="http://schemas.openxmlformats.org/drawingml/2006/main">
                  <a:graphicData uri="http://schemas.microsoft.com/office/word/2010/wordprocessingShape">
                    <wps:wsp>
                      <wps:cNvSpPr/>
                      <wps:spPr>
                        <a:xfrm>
                          <a:off x="0" y="0"/>
                          <a:ext cx="5862960" cy="1440"/>
                        </a:xfrm>
                        <a:custGeom>
                          <a:avLst/>
                          <a:gdLst>
                            <a:gd name="textAreaLeft" fmla="*/ 0 w 3323880"/>
                            <a:gd name="textAreaRight" fmla="*/ 3326040 w 3323880"/>
                            <a:gd name="textAreaTop" fmla="*/ 0 h 720"/>
                            <a:gd name="textAreaBottom" fmla="*/ 6840 h 720"/>
                          </a:gdLst>
                          <a:ahLst/>
                          <a:cxnLst/>
                          <a:rect l="textAreaLeft" t="textAreaTop" r="textAreaRight" b="textAreaBottom"/>
                          <a:pathLst>
                            <a:path w="5862955" h="0">
                              <a:moveTo>
                                <a:pt x="0" y="0"/>
                              </a:moveTo>
                              <a:lnTo>
                                <a:pt x="5862673" y="0"/>
                              </a:lnTo>
                            </a:path>
                          </a:pathLst>
                        </a:custGeom>
                        <a:noFill/>
                        <a:ln w="13162">
                          <a:solidFill>
                            <a:srgbClr val="000000"/>
                          </a:solidFill>
                          <a:prstDash val="sysDot"/>
                          <a:round/>
                        </a:ln>
                      </wps:spPr>
                      <wps:style>
                        <a:lnRef idx="0"/>
                        <a:fillRef idx="0"/>
                        <a:effectRef idx="0"/>
                        <a:fontRef idx="minor"/>
                      </wps:style>
                      <wps:bodyPr/>
                    </wps:wsp>
                  </a:graphicData>
                </a:graphic>
              </wp:anchor>
            </w:drawing>
          </mc:Choice>
          <mc:Fallback>
            <w:pict/>
          </mc:Fallback>
        </mc:AlternateContent>
      </w:r>
    </w:p>
    <w:p>
      <w:pPr>
        <w:pStyle w:val="BodyText"/>
        <w:rPr>
          <w:rFonts w:ascii="Arial" w:hAnsi="Arial"/>
          <w:b w:val="false"/>
          <w:bCs w:val="false"/>
          <w:sz w:val="20"/>
        </w:rPr>
      </w:pPr>
      <w:r>
        <w:rPr>
          <w:rFonts w:ascii="Arial" w:hAnsi="Arial"/>
          <w:b w:val="false"/>
          <w:bCs w:val="false"/>
          <w:sz w:val="20"/>
        </w:rPr>
      </w:r>
    </w:p>
    <w:p>
      <w:pPr>
        <w:pStyle w:val="BodyText"/>
        <w:rPr>
          <w:rFonts w:ascii="Arial" w:hAnsi="Arial"/>
          <w:b w:val="false"/>
          <w:bCs w:val="false"/>
          <w:sz w:val="20"/>
        </w:rPr>
      </w:pPr>
      <w:r>
        <w:rPr>
          <w:rFonts w:ascii="Arial" w:hAnsi="Arial"/>
          <w:b w:val="false"/>
          <w:bCs w:val="false"/>
          <w:sz w:val="20"/>
        </w:rPr>
      </w:r>
    </w:p>
    <w:p>
      <w:pPr>
        <w:pStyle w:val="BodyText"/>
        <w:spacing w:before="110" w:after="0"/>
        <w:rPr>
          <w:rFonts w:ascii="Arial" w:hAnsi="Arial"/>
          <w:b w:val="false"/>
          <w:bCs w:val="false"/>
          <w:sz w:val="20"/>
        </w:rPr>
      </w:pPr>
      <w:r>
        <w:rPr>
          <w:rFonts w:ascii="Arial" w:hAnsi="Arial"/>
          <w:b w:val="false"/>
          <w:bCs w:val="false"/>
          <w:sz w:val="20"/>
        </w:rPr>
      </w:r>
    </w:p>
    <w:p>
      <w:pPr>
        <w:pStyle w:val="BodyText"/>
        <w:rPr>
          <w:rFonts w:ascii="Arial" w:hAnsi="Arial"/>
          <w:b w:val="false"/>
          <w:bCs w:val="false"/>
          <w:sz w:val="20"/>
        </w:rPr>
      </w:pPr>
      <w:r>
        <w:rPr>
          <w:rFonts w:ascii="Arial" w:hAnsi="Arial"/>
          <w:b w:val="false"/>
          <w:bCs w:val="false"/>
          <w:sz w:val="20"/>
        </w:rPr>
      </w:r>
    </w:p>
    <w:p>
      <w:pPr>
        <w:pStyle w:val="BodyText"/>
        <w:rPr>
          <w:rFonts w:ascii="Arial" w:hAnsi="Arial"/>
          <w:b w:val="false"/>
          <w:bCs w:val="false"/>
          <w:sz w:val="20"/>
        </w:rPr>
      </w:pPr>
      <w:r>
        <w:rPr>
          <w:rFonts w:ascii="Arial" w:hAnsi="Arial"/>
          <w:b w:val="false"/>
          <w:bCs w:val="false"/>
          <w:sz w:val="20"/>
        </w:rPr>
      </w:r>
    </w:p>
    <w:p>
      <w:pPr>
        <w:pStyle w:val="BodyText"/>
        <w:spacing w:before="113" w:after="0"/>
        <w:rPr>
          <w:rFonts w:ascii="Arial" w:hAnsi="Arial"/>
          <w:b w:val="false"/>
          <w:bCs w:val="false"/>
          <w:sz w:val="20"/>
        </w:rPr>
      </w:pPr>
      <w:r>
        <w:rPr>
          <w:rFonts w:ascii="Arial" w:hAnsi="Arial"/>
          <w:b w:val="false"/>
          <w:bCs w:val="false"/>
          <w:sz w:val="20"/>
        </w:rPr>
      </w:r>
    </w:p>
    <w:p>
      <w:pPr>
        <w:pStyle w:val="BodyText"/>
        <w:spacing w:before="110" w:after="0"/>
        <w:rPr>
          <w:rFonts w:ascii="Arial" w:hAnsi="Arial"/>
          <w:b w:val="false"/>
          <w:bCs w:val="false"/>
          <w:sz w:val="20"/>
        </w:rPr>
      </w:pPr>
      <w:r>
        <w:rPr>
          <w:rFonts w:ascii="Arial" w:hAnsi="Arial"/>
          <w:b w:val="false"/>
          <w:bCs w:val="false"/>
          <w:sz w:val="20"/>
        </w:rPr>
      </w:r>
    </w:p>
    <w:p>
      <w:pPr>
        <w:pStyle w:val="BodyText"/>
        <w:rPr>
          <w:rFonts w:ascii="Arial" w:hAnsi="Arial"/>
          <w:b w:val="false"/>
          <w:bCs w:val="false"/>
          <w:sz w:val="20"/>
        </w:rPr>
      </w:pPr>
      <w:r>
        <w:rPr>
          <w:rFonts w:ascii="Arial" w:hAnsi="Arial"/>
          <w:b w:val="false"/>
          <w:bCs w:val="false"/>
          <w:sz w:val="20"/>
        </w:rPr>
      </w:r>
    </w:p>
    <w:p>
      <w:pPr>
        <w:pStyle w:val="BodyText"/>
        <w:rPr>
          <w:rFonts w:ascii="Arial" w:hAnsi="Arial"/>
          <w:b w:val="false"/>
          <w:bCs w:val="false"/>
          <w:sz w:val="20"/>
        </w:rPr>
      </w:pPr>
      <w:r>
        <w:rPr>
          <w:rFonts w:ascii="Arial" w:hAnsi="Arial"/>
          <w:b w:val="false"/>
          <w:bCs w:val="false"/>
          <w:sz w:val="20"/>
        </w:rPr>
      </w:r>
    </w:p>
    <w:p>
      <w:pPr>
        <w:pStyle w:val="BodyText"/>
        <w:spacing w:before="127" w:after="0"/>
        <w:rPr>
          <w:rFonts w:ascii="Arial" w:hAnsi="Arial"/>
          <w:b w:val="false"/>
          <w:bCs w:val="false"/>
          <w:sz w:val="24"/>
        </w:rPr>
      </w:pPr>
      <w:r>
        <w:rPr>
          <w:rFonts w:ascii="Arial" w:hAnsi="Arial"/>
          <w:b w:val="false"/>
          <w:bCs w:val="false"/>
          <w:sz w:val="24"/>
        </w:rPr>
      </w:r>
    </w:p>
    <w:p>
      <w:pPr>
        <w:pStyle w:val="Normal"/>
        <w:ind w:start="911" w:end="465"/>
        <w:rPr>
          <w:rFonts w:ascii="Arial" w:hAnsi="Arial"/>
          <w:sz w:val="24"/>
        </w:rPr>
      </w:pPr>
      <w:r>
        <w:rPr>
          <w:rFonts w:ascii="Arial" w:hAnsi="Arial"/>
          <w:sz w:val="24"/>
        </w:rPr>
      </w:r>
    </w:p>
    <w:p>
      <w:pPr>
        <w:pStyle w:val="Normal"/>
        <w:ind w:start="911" w:end="465"/>
        <w:rPr>
          <w:rFonts w:ascii="Arial" w:hAnsi="Arial"/>
          <w:sz w:val="24"/>
        </w:rPr>
      </w:pPr>
      <w:r>
        <w:rPr>
          <w:rFonts w:ascii="Arial" w:hAnsi="Arial"/>
          <w:sz w:val="24"/>
        </w:rPr>
      </w:r>
    </w:p>
    <w:p>
      <w:pPr>
        <w:pStyle w:val="Normal"/>
        <w:ind w:start="911" w:end="465"/>
        <w:rPr>
          <w:rFonts w:ascii="Arial" w:hAnsi="Arial"/>
          <w:sz w:val="24"/>
        </w:rPr>
      </w:pPr>
      <w:r>
        <w:rPr>
          <w:rFonts w:ascii="Arial" w:hAnsi="Arial"/>
          <w:sz w:val="24"/>
        </w:rPr>
      </w:r>
    </w:p>
    <w:p>
      <w:pPr>
        <w:pStyle w:val="Normal"/>
        <w:ind w:start="911" w:end="465"/>
        <w:rPr>
          <w:rFonts w:ascii="Arial" w:hAnsi="Arial"/>
          <w:sz w:val="24"/>
        </w:rPr>
      </w:pPr>
      <w:r>
        <w:rPr>
          <w:rFonts w:ascii="Arial" w:hAnsi="Arial"/>
          <w:sz w:val="24"/>
        </w:rPr>
      </w:r>
    </w:p>
    <w:p>
      <w:pPr>
        <w:pStyle w:val="Normal"/>
        <w:ind w:start="911" w:end="465"/>
        <w:rPr>
          <w:rFonts w:ascii="Arial" w:hAnsi="Arial"/>
        </w:rPr>
      </w:pPr>
      <w:r>
        <w:rPr>
          <w:rFonts w:ascii="Arial" w:hAnsi="Arial"/>
          <w:sz w:val="24"/>
        </w:rPr>
        <w:t>If</w:t>
      </w:r>
      <w:r>
        <w:rPr>
          <w:rFonts w:ascii="Arial" w:hAnsi="Arial"/>
          <w:spacing w:val="-2"/>
          <w:sz w:val="24"/>
        </w:rPr>
        <w:t xml:space="preserve"> </w:t>
      </w:r>
      <w:r>
        <w:rPr>
          <w:rFonts w:ascii="Arial" w:hAnsi="Arial"/>
          <w:sz w:val="24"/>
        </w:rPr>
        <w:t>you</w:t>
      </w:r>
      <w:r>
        <w:rPr>
          <w:rFonts w:ascii="Arial" w:hAnsi="Arial"/>
          <w:spacing w:val="-4"/>
          <w:sz w:val="24"/>
        </w:rPr>
        <w:t xml:space="preserve"> </w:t>
      </w:r>
      <w:r>
        <w:rPr>
          <w:rFonts w:ascii="Arial" w:hAnsi="Arial"/>
          <w:sz w:val="24"/>
        </w:rPr>
        <w:t>do</w:t>
      </w:r>
      <w:r>
        <w:rPr>
          <w:rFonts w:ascii="Arial" w:hAnsi="Arial"/>
          <w:spacing w:val="-5"/>
          <w:sz w:val="24"/>
        </w:rPr>
        <w:t xml:space="preserve"> </w:t>
      </w:r>
      <w:r>
        <w:rPr>
          <w:rFonts w:ascii="Arial" w:hAnsi="Arial"/>
          <w:sz w:val="24"/>
        </w:rPr>
        <w:t>not</w:t>
      </w:r>
      <w:r>
        <w:rPr>
          <w:rFonts w:ascii="Arial" w:hAnsi="Arial"/>
          <w:spacing w:val="-2"/>
          <w:sz w:val="24"/>
        </w:rPr>
        <w:t xml:space="preserve"> </w:t>
      </w:r>
      <w:r>
        <w:rPr>
          <w:rFonts w:ascii="Arial" w:hAnsi="Arial"/>
          <w:sz w:val="24"/>
        </w:rPr>
        <w:t>receive</w:t>
      </w:r>
      <w:r>
        <w:rPr>
          <w:rFonts w:ascii="Arial" w:hAnsi="Arial"/>
          <w:spacing w:val="-2"/>
          <w:sz w:val="24"/>
        </w:rPr>
        <w:t xml:space="preserve"> </w:t>
      </w:r>
      <w:r>
        <w:rPr>
          <w:rFonts w:ascii="Arial" w:hAnsi="Arial"/>
          <w:sz w:val="24"/>
        </w:rPr>
        <w:t>all</w:t>
      </w:r>
      <w:r>
        <w:rPr>
          <w:rFonts w:ascii="Arial" w:hAnsi="Arial"/>
          <w:spacing w:val="-7"/>
          <w:sz w:val="24"/>
        </w:rPr>
        <w:t xml:space="preserve"> </w:t>
      </w:r>
      <w:r>
        <w:rPr>
          <w:rFonts w:ascii="Arial" w:hAnsi="Arial"/>
          <w:sz w:val="24"/>
        </w:rPr>
        <w:t>pages,</w:t>
      </w:r>
      <w:r>
        <w:rPr>
          <w:rFonts w:ascii="Arial" w:hAnsi="Arial"/>
          <w:spacing w:val="-2"/>
          <w:sz w:val="24"/>
        </w:rPr>
        <w:t xml:space="preserve"> </w:t>
      </w:r>
      <w:r>
        <w:rPr>
          <w:rFonts w:ascii="Arial" w:hAnsi="Arial"/>
          <w:sz w:val="24"/>
        </w:rPr>
        <w:t>please</w:t>
      </w:r>
      <w:r>
        <w:rPr>
          <w:rFonts w:ascii="Arial" w:hAnsi="Arial"/>
          <w:spacing w:val="-2"/>
          <w:sz w:val="24"/>
        </w:rPr>
        <w:t xml:space="preserve"> </w:t>
      </w:r>
      <w:r>
        <w:rPr>
          <w:rFonts w:ascii="Arial" w:hAnsi="Arial"/>
          <w:sz w:val="24"/>
        </w:rPr>
        <w:t>contact</w:t>
      </w:r>
      <w:r>
        <w:rPr>
          <w:rFonts w:ascii="Arial" w:hAnsi="Arial"/>
          <w:spacing w:val="-2"/>
          <w:sz w:val="24"/>
        </w:rPr>
        <w:t xml:space="preserve"> </w:t>
      </w:r>
      <w:r>
        <w:rPr>
          <w:rFonts w:ascii="Arial" w:hAnsi="Arial"/>
          <w:sz w:val="24"/>
        </w:rPr>
        <w:t>us</w:t>
      </w:r>
      <w:r>
        <w:rPr>
          <w:rFonts w:ascii="Arial" w:hAnsi="Arial"/>
          <w:spacing w:val="-8"/>
          <w:sz w:val="24"/>
        </w:rPr>
        <w:t xml:space="preserve"> </w:t>
      </w:r>
      <w:r>
        <w:rPr>
          <w:rFonts w:ascii="Arial" w:hAnsi="Arial"/>
          <w:sz w:val="24"/>
        </w:rPr>
        <w:t>immediately</w:t>
      </w:r>
      <w:r>
        <w:rPr>
          <w:rFonts w:ascii="Arial" w:hAnsi="Arial"/>
          <w:spacing w:val="-3"/>
          <w:sz w:val="24"/>
        </w:rPr>
        <w:t xml:space="preserve"> </w:t>
      </w:r>
      <w:r>
        <w:rPr>
          <w:rFonts w:ascii="Arial" w:hAnsi="Arial"/>
          <w:sz w:val="24"/>
        </w:rPr>
        <w:t>at</w:t>
      </w:r>
      <w:r>
        <w:rPr>
          <w:rFonts w:ascii="Arial" w:hAnsi="Arial"/>
          <w:spacing w:val="-4"/>
          <w:sz w:val="24"/>
        </w:rPr>
        <w:t xml:space="preserve"> </w:t>
      </w:r>
      <w:r>
        <w:rPr>
          <w:rFonts w:ascii="Arial" w:hAnsi="Arial"/>
          <w:sz w:val="24"/>
        </w:rPr>
        <w:t>the</w:t>
      </w:r>
      <w:r>
        <w:rPr>
          <w:rFonts w:ascii="Arial" w:hAnsi="Arial"/>
          <w:spacing w:val="-5"/>
          <w:sz w:val="24"/>
        </w:rPr>
        <w:t xml:space="preserve"> </w:t>
      </w:r>
      <w:r>
        <w:rPr>
          <w:rFonts w:ascii="Arial" w:hAnsi="Arial"/>
          <w:sz w:val="24"/>
        </w:rPr>
        <w:t>telephone</w:t>
      </w:r>
      <w:r>
        <w:rPr>
          <w:rFonts w:ascii="Arial" w:hAnsi="Arial"/>
          <w:spacing w:val="-5"/>
          <w:sz w:val="24"/>
        </w:rPr>
        <w:t xml:space="preserve"> </w:t>
      </w:r>
      <w:r>
        <w:rPr>
          <w:rFonts w:ascii="Arial" w:hAnsi="Arial"/>
          <w:sz w:val="24"/>
        </w:rPr>
        <w:t>number</w:t>
      </w:r>
      <w:r>
        <w:rPr>
          <w:rFonts w:ascii="Arial" w:hAnsi="Arial"/>
          <w:spacing w:val="-2"/>
          <w:sz w:val="24"/>
        </w:rPr>
        <w:t xml:space="preserve"> </w:t>
      </w:r>
      <w:r>
        <w:rPr>
          <w:rFonts w:ascii="Arial" w:hAnsi="Arial"/>
          <w:sz w:val="24"/>
        </w:rPr>
        <w:t xml:space="preserve">listed </w:t>
      </w:r>
      <w:r>
        <w:rPr>
          <w:rFonts w:ascii="Arial" w:hAnsi="Arial"/>
          <w:spacing w:val="-2"/>
          <w:sz w:val="24"/>
        </w:rPr>
        <w:t>above.</w:t>
      </w:r>
    </w:p>
    <w:p>
      <w:pPr>
        <w:pStyle w:val="Normal"/>
        <w:ind w:hanging="0" w:start="0" w:end="465"/>
        <w:rPr>
          <w:rFonts w:ascii="Arial" w:hAnsi="Arial"/>
        </w:rPr>
      </w:pPr>
      <w:r>
        <w:rPr>
          <w:rFonts w:ascii="Arial" w:hAnsi="Arial"/>
        </w:rPr>
        <mc:AlternateContent>
          <mc:Choice Requires="wps">
            <w:drawing>
              <wp:anchor behindDoc="0" distT="0" distB="635" distL="0" distR="0" simplePos="0" locked="0" layoutInCell="0" allowOverlap="1" relativeHeight="13" wp14:anchorId="7EB326DE">
                <wp:simplePos x="0" y="0"/>
                <wp:positionH relativeFrom="column">
                  <wp:posOffset>581660</wp:posOffset>
                </wp:positionH>
                <wp:positionV relativeFrom="paragraph">
                  <wp:posOffset>27940</wp:posOffset>
                </wp:positionV>
                <wp:extent cx="5883910" cy="1790700"/>
                <wp:effectExtent l="0" t="3175" r="0" b="3175"/>
                <wp:wrapTopAndBottom/>
                <wp:docPr id="13" name="Textbox 16"/>
                <a:graphic xmlns:a="http://schemas.openxmlformats.org/drawingml/2006/main">
                  <a:graphicData uri="http://schemas.microsoft.com/office/word/2010/wordprocessingShape">
                    <wps:wsp>
                      <wps:cNvSpPr/>
                      <wps:spPr>
                        <a:xfrm>
                          <a:off x="0" y="0"/>
                          <a:ext cx="5883840" cy="1790640"/>
                        </a:xfrm>
                        <a:prstGeom prst="rect">
                          <a:avLst/>
                        </a:prstGeom>
                        <a:noFill/>
                        <a:ln w="6480">
                          <a:solidFill>
                            <a:srgbClr val="000000"/>
                          </a:solidFill>
                          <a:round/>
                        </a:ln>
                      </wps:spPr>
                      <wps:style>
                        <a:lnRef idx="0"/>
                        <a:fillRef idx="0"/>
                        <a:effectRef idx="0"/>
                        <a:fontRef idx="minor"/>
                      </wps:style>
                      <wps:txbx>
                        <w:txbxContent>
                          <w:p>
                            <w:pPr>
                              <w:pStyle w:val="BodyText"/>
                              <w:spacing w:before="57" w:after="0"/>
                              <w:ind w:start="78"/>
                              <w:jc w:val="center"/>
                              <w:rPr>
                                <w:color w:val="000000"/>
                              </w:rPr>
                            </w:pPr>
                            <w:r>
                              <w:rPr>
                                <w:color w:val="000000"/>
                              </w:rPr>
                            </w:r>
                          </w:p>
                          <w:p>
                            <w:pPr>
                              <w:pStyle w:val="BodyText"/>
                              <w:spacing w:before="57" w:after="0"/>
                              <w:ind w:start="78"/>
                              <w:jc w:val="center"/>
                              <w:rPr/>
                            </w:pPr>
                            <w:r>
                              <w:rPr>
                                <w:color w:val="000000"/>
                              </w:rPr>
                              <w:t>COMPANY</w:t>
                            </w:r>
                            <w:r>
                              <w:rPr>
                                <w:color w:val="000000"/>
                                <w:spacing w:val="-8"/>
                              </w:rPr>
                              <w:t xml:space="preserve"> </w:t>
                            </w:r>
                            <w:r>
                              <w:rPr>
                                <w:color w:val="000000"/>
                              </w:rPr>
                              <w:t>CONFIDENTIALITY</w:t>
                            </w:r>
                            <w:r>
                              <w:rPr>
                                <w:color w:val="000000"/>
                                <w:spacing w:val="-6"/>
                              </w:rPr>
                              <w:t xml:space="preserve"> </w:t>
                            </w:r>
                            <w:r>
                              <w:rPr>
                                <w:color w:val="000000"/>
                                <w:spacing w:val="-2"/>
                              </w:rPr>
                              <w:t>NOTICE</w:t>
                            </w:r>
                          </w:p>
                          <w:p>
                            <w:pPr>
                              <w:pStyle w:val="NormalWeb"/>
                              <w:spacing w:beforeAutospacing="0" w:before="240" w:afterAutospacing="0" w:after="240"/>
                              <w:ind w:start="600" w:end="600"/>
                              <w:rPr>
                                <w:b/>
                              </w:rPr>
                            </w:pPr>
                            <w:r>
                              <w:rPr>
                                <w:rFonts w:cs="Arial" w:ascii="Arial" w:hAnsi="Arial"/>
                                <w:b/>
                                <w:color w:val="000000"/>
                                <w:sz w:val="22"/>
                                <w:szCs w:val="22"/>
                              </w:rPr>
                              <w:t>This transmission may contain confidential information, including protected health information (PHI) governed by HIPAA. It is intended only for the person or entity named above. If you are not the intended recipient, you are notified that any review, disclosure, copying, or distribution of this information is strictly prohibited. If you have received this fax in er</w:t>
                              <w:softHyphen/>
                              <w:softHyphen/>
                              <w:t>ror, please contact the sender immediately and destroy all copies.</w:t>
                            </w:r>
                          </w:p>
                          <w:p>
                            <w:pPr>
                              <w:pStyle w:val="BodyText"/>
                              <w:spacing w:before="0" w:after="0"/>
                              <w:ind w:start="168" w:end="49"/>
                              <w:rPr>
                                <w:color w:val="000000"/>
                              </w:rPr>
                            </w:pPr>
                            <w:r>
                              <w:rPr>
                                <w:color w:val="000000"/>
                              </w:rPr>
                            </w:r>
                          </w:p>
                        </w:txbxContent>
                      </wps:txbx>
                      <wps:bodyPr lIns="0" rIns="0" tIns="0" bIns="0" anchor="t">
                        <a:noAutofit/>
                      </wps:bodyPr>
                    </wps:wsp>
                  </a:graphicData>
                </a:graphic>
              </wp:anchor>
            </w:drawing>
          </mc:Choice>
          <mc:Fallback>
            <w:pict>
              <v:rect id="shape_0" ID="Textbox 16" path="m0,0l-2147483645,0l-2147483645,-2147483646l0,-2147483646xe" stroked="t" o:allowincell="f" style="position:absolute;margin-left:45.8pt;margin-top:2.2pt;width:463.25pt;height:140.95pt;mso-wrap-style:square;v-text-anchor:top" wp14:anchorId="7EB326DE">
                <v:fill o:detectmouseclick="t" on="false"/>
                <v:stroke color="black" weight="6480" joinstyle="round" endcap="flat"/>
                <v:textbox>
                  <w:txbxContent>
                    <w:p>
                      <w:pPr>
                        <w:pStyle w:val="BodyText"/>
                        <w:spacing w:before="57" w:after="0"/>
                        <w:ind w:start="78"/>
                        <w:jc w:val="center"/>
                        <w:rPr>
                          <w:color w:val="000000"/>
                        </w:rPr>
                      </w:pPr>
                      <w:r>
                        <w:rPr>
                          <w:color w:val="000000"/>
                        </w:rPr>
                      </w:r>
                    </w:p>
                    <w:p>
                      <w:pPr>
                        <w:pStyle w:val="BodyText"/>
                        <w:spacing w:before="57" w:after="0"/>
                        <w:ind w:start="78"/>
                        <w:jc w:val="center"/>
                        <w:rPr/>
                      </w:pPr>
                      <w:r>
                        <w:rPr>
                          <w:color w:val="000000"/>
                        </w:rPr>
                        <w:t>COMPANY</w:t>
                      </w:r>
                      <w:r>
                        <w:rPr>
                          <w:color w:val="000000"/>
                          <w:spacing w:val="-8"/>
                        </w:rPr>
                        <w:t xml:space="preserve"> </w:t>
                      </w:r>
                      <w:r>
                        <w:rPr>
                          <w:color w:val="000000"/>
                        </w:rPr>
                        <w:t>CONFIDENTIALITY</w:t>
                      </w:r>
                      <w:r>
                        <w:rPr>
                          <w:color w:val="000000"/>
                          <w:spacing w:val="-6"/>
                        </w:rPr>
                        <w:t xml:space="preserve"> </w:t>
                      </w:r>
                      <w:r>
                        <w:rPr>
                          <w:color w:val="000000"/>
                          <w:spacing w:val="-2"/>
                        </w:rPr>
                        <w:t>NOTICE</w:t>
                      </w:r>
                    </w:p>
                    <w:p>
                      <w:pPr>
                        <w:pStyle w:val="NormalWeb"/>
                        <w:spacing w:beforeAutospacing="0" w:before="240" w:afterAutospacing="0" w:after="240"/>
                        <w:ind w:start="600" w:end="600"/>
                        <w:rPr>
                          <w:b/>
                        </w:rPr>
                      </w:pPr>
                      <w:r>
                        <w:rPr>
                          <w:rFonts w:cs="Arial" w:ascii="Arial" w:hAnsi="Arial"/>
                          <w:b/>
                          <w:color w:val="000000"/>
                          <w:sz w:val="22"/>
                          <w:szCs w:val="22"/>
                        </w:rPr>
                        <w:t>This transmission may contain confidential information, including protected health information (PHI) governed by HIPAA. It is intended only for the person or entity named above. If you are not the intended recipient, you are notified that any review, disclosure, copying, or distribution of this information is strictly prohibited. If you have received this fax in er</w:t>
                        <w:softHyphen/>
                        <w:softHyphen/>
                        <w:t>ror, please contact the sender immediately and destroy all copies.</w:t>
                      </w:r>
                    </w:p>
                    <w:p>
                      <w:pPr>
                        <w:pStyle w:val="BodyText"/>
                        <w:spacing w:before="0" w:after="0"/>
                        <w:ind w:start="168" w:end="49"/>
                        <w:rPr>
                          <w:color w:val="000000"/>
                        </w:rPr>
                      </w:pPr>
                      <w:r>
                        <w:rPr>
                          <w:color w:val="000000"/>
                        </w:rPr>
                      </w:r>
                    </w:p>
                  </w:txbxContent>
                </v:textbox>
                <w10:wrap type="topAndBottom"/>
              </v:rect>
            </w:pict>
          </mc:Fallback>
        </mc:AlternateContent>
      </w:r>
    </w:p>
    <w:p>
      <w:pPr>
        <w:pStyle w:val="Normal"/>
        <w:ind w:start="89" w:end="14"/>
        <w:jc w:val="center"/>
        <w:rPr>
          <w:rFonts w:ascii="Arial" w:hAnsi="Arial"/>
        </w:rPr>
      </w:pPr>
      <w:r>
        <w:rPr>
          <w:rFonts w:ascii="Arial" w:hAnsi="Arial"/>
        </w:rPr>
      </w:r>
    </w:p>
    <w:sectPr>
      <w:type w:val="nextPage"/>
      <w:pgSz w:w="12240" w:h="15840"/>
      <w:pgMar w:left="620" w:right="600" w:gutter="0" w:header="0" w:top="300" w:footer="0" w:bottom="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Times New Roman">
    <w:charset w:val="01" w:characterSet="utf-8"/>
    <w:family w:val="roman"/>
    <w:pitch w:val="variable"/>
  </w:font>
  <w:font w:name="Arial">
    <w:charset w:val="01"/>
    <w:family w:val="swiss"/>
    <w:pitch w:val="variable"/>
  </w:font>
</w:fonts>
</file>

<file path=word/settings.xml><?xml version="1.0" encoding="utf-8"?>
<w:settings xmlns:w="http://schemas.openxmlformats.org/wordprocessingml/2006/main">
  <w:zoom w:percent="55"/>
  <w:defaultTabStop w:val="720"/>
  <w:autoHyphenation w:val="true"/>
  <w:hyphenationZone w:val="0"/>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82e2f"/>
    <w:pPr>
      <w:widowControl w:val="false"/>
      <w:suppressAutoHyphens w:val="true"/>
      <w:bidi w:val="0"/>
      <w:spacing w:before="0" w:after="0"/>
      <w:jc w:val="start"/>
    </w:pPr>
    <w:rPr>
      <w:rFonts w:ascii="Calibri" w:hAnsi="Calibri" w:eastAsia="Calibri" w:cs="Calibri" w:asciiTheme="minorHAns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03672c"/>
    <w:rPr>
      <w:color w:themeColor="hyperlink" w:val="0000FF"/>
      <w:u w:val="single"/>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uiPriority w:val="1"/>
    <w:qFormat/>
    <w:pPr>
      <w:spacing w:before="112" w:after="0"/>
    </w:pPr>
    <w:rPr>
      <w:b/>
      <w:bCs/>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uiPriority w:val="10"/>
    <w:qFormat/>
    <w:pPr>
      <w:ind w:start="911"/>
    </w:pPr>
    <w:rPr>
      <w:b/>
      <w:b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NormalWeb">
    <w:name w:val="Normal (Web)"/>
    <w:basedOn w:val="Normal"/>
    <w:uiPriority w:val="99"/>
    <w:semiHidden/>
    <w:unhideWhenUsed/>
    <w:qFormat/>
    <w:rsid w:val="00282e2f"/>
    <w:pPr>
      <w:widowControl/>
      <w:spacing w:beforeAutospacing="1" w:afterAutospacing="1"/>
    </w:pPr>
    <w:rPr>
      <w:rFonts w:ascii="Times New Roman" w:hAnsi="Times New Roman" w:eastAsia="Times New Roman" w:cs="Times New Roman"/>
      <w:sz w:val="24"/>
      <w:szCs w:val="24"/>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151</TotalTime>
  <Application>LibreOffice/25.8.1.1$MacOSX_AARCH64 LibreOffice_project/54047653041915e595ad4e45cccea684809c77b5</Application>
  <AppVersion>15.0000</AppVersion>
  <Pages>1</Pages>
  <Words>72</Words>
  <Characters>414</Characters>
  <CharactersWithSpaces>485</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2025-10-29T08:54:00Z</dcterms:created>
  <dc:creator>Alysia Powell</dc:creator>
  <dc:description/>
  <dc:language>en-US</dc:language>
  <cp:lastModifiedBy/>
  <dcterms:modified xsi:type="dcterms:W3CDTF">2025-11-22T15:21:32Z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Creator">
    <vt:lpwstr>Microsoft® Word for Microsoft 365</vt:lpwstr>
  </property>
  <property fmtid="{D5CDD505-2E9C-101B-9397-08002B2CF9AE}" pid="4" name="LastSaved">
    <vt:filetime>2025-03-17T00:00:00Z</vt:filetime>
  </property>
  <property fmtid="{D5CDD505-2E9C-101B-9397-08002B2CF9AE}" pid="5" name="MSIP_Label_8ca390d5-a4f3-448c-8368-24080179bc53_ActionId">
    <vt:lpwstr>96ff550d-1be8-46e8-8e66-f5ab12d5ddc4</vt:lpwstr>
  </property>
  <property fmtid="{D5CDD505-2E9C-101B-9397-08002B2CF9AE}" pid="6" name="MSIP_Label_8ca390d5-a4f3-448c-8368-24080179bc53_ContentBits">
    <vt:lpwstr>0</vt:lpwstr>
  </property>
  <property fmtid="{D5CDD505-2E9C-101B-9397-08002B2CF9AE}" pid="7" name="MSIP_Label_8ca390d5-a4f3-448c-8368-24080179bc53_Enabled">
    <vt:lpwstr>true</vt:lpwstr>
  </property>
  <property fmtid="{D5CDD505-2E9C-101B-9397-08002B2CF9AE}" pid="8" name="MSIP_Label_8ca390d5-a4f3-448c-8368-24080179bc53_Method">
    <vt:lpwstr>Standard</vt:lpwstr>
  </property>
  <property fmtid="{D5CDD505-2E9C-101B-9397-08002B2CF9AE}" pid="9" name="MSIP_Label_8ca390d5-a4f3-448c-8368-24080179bc53_Name">
    <vt:lpwstr>Low Risk</vt:lpwstr>
  </property>
  <property fmtid="{D5CDD505-2E9C-101B-9397-08002B2CF9AE}" pid="10" name="MSIP_Label_8ca390d5-a4f3-448c-8368-24080179bc53_SetDate">
    <vt:lpwstr>2023-04-25T16:07:26Z</vt:lpwstr>
  </property>
  <property fmtid="{D5CDD505-2E9C-101B-9397-08002B2CF9AE}" pid="11" name="MSIP_Label_8ca390d5-a4f3-448c-8368-24080179bc53_SiteId">
    <vt:lpwstr>5b703aa0-061f-4ed9-beca-765a39ee1304</vt:lpwstr>
  </property>
  <property fmtid="{D5CDD505-2E9C-101B-9397-08002B2CF9AE}" pid="12" name="Producer">
    <vt:lpwstr>Microsoft® Word for Microsoft 365</vt:lpwstr>
  </property>
</Properties>
</file>